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F99" w:rsidRPr="009E21E9" w:rsidRDefault="00197DEF" w:rsidP="009E21E9">
      <w:pPr>
        <w:contextualSpacing/>
        <w:jc w:val="center"/>
        <w:rPr>
          <w:rFonts w:ascii="Times New Roman" w:hAnsi="Times New Roman"/>
          <w:sz w:val="24"/>
          <w:szCs w:val="24"/>
        </w:rPr>
      </w:pPr>
      <w:r w:rsidRPr="009E21E9">
        <w:rPr>
          <w:rFonts w:ascii="Times New Roman" w:hAnsi="Times New Roman"/>
          <w:sz w:val="24"/>
          <w:szCs w:val="24"/>
        </w:rPr>
        <w:t>Форма «Информированное добровольное согласие пациента</w:t>
      </w:r>
    </w:p>
    <w:p w:rsidR="001C0F99" w:rsidRPr="009E21E9" w:rsidRDefault="00197DEF">
      <w:pPr>
        <w:contextualSpacing/>
        <w:jc w:val="center"/>
        <w:rPr>
          <w:rFonts w:ascii="Times New Roman" w:eastAsia="Times New Roman" w:hAnsi="Times New Roman" w:cs="Times New Roman"/>
          <w:sz w:val="24"/>
          <w:szCs w:val="24"/>
        </w:rPr>
      </w:pPr>
      <w:r w:rsidRPr="009E21E9">
        <w:rPr>
          <w:rFonts w:ascii="Times New Roman" w:hAnsi="Times New Roman"/>
          <w:sz w:val="24"/>
          <w:szCs w:val="24"/>
        </w:rPr>
        <w:t xml:space="preserve">на дистанционное наблюдение за состоянием здоровья» </w:t>
      </w:r>
    </w:p>
    <w:p w:rsidR="001C0F99" w:rsidRDefault="00197DEF" w:rsidP="009E21E9">
      <w:pPr>
        <w:spacing w:line="240" w:lineRule="auto"/>
        <w:contextualSpacing/>
        <w:jc w:val="right"/>
        <w:rPr>
          <w:rFonts w:ascii="Times New Roman" w:hAnsi="Times New Roman" w:cs="Times New Roman"/>
          <w:sz w:val="28"/>
          <w:szCs w:val="28"/>
        </w:rPr>
      </w:pPr>
      <w:r>
        <w:rPr>
          <w:rFonts w:ascii="Times New Roman" w:eastAsia="Times New Roman" w:hAnsi="Times New Roman" w:cs="Times New Roman"/>
        </w:rPr>
        <w:t xml:space="preserve">«___» __________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w:t>
      </w:r>
    </w:p>
    <w:p w:rsidR="001C0F99" w:rsidRDefault="001C0F99" w:rsidP="009E21E9">
      <w:pPr>
        <w:spacing w:line="240" w:lineRule="auto"/>
        <w:contextualSpacing/>
        <w:jc w:val="right"/>
        <w:rPr>
          <w:rFonts w:ascii="Times New Roman" w:hAnsi="Times New Roman" w:cs="Times New Roman"/>
        </w:rPr>
      </w:pPr>
    </w:p>
    <w:p w:rsidR="001C0F99" w:rsidRPr="009E21E9" w:rsidRDefault="00197DEF" w:rsidP="009E21E9">
      <w:pPr>
        <w:spacing w:line="240" w:lineRule="auto"/>
        <w:ind w:firstLine="709"/>
        <w:contextualSpacing/>
        <w:jc w:val="both"/>
        <w:rPr>
          <w:rFonts w:ascii="Times New Roman" w:hAnsi="Times New Roman" w:cs="Times New Roman"/>
          <w:b/>
          <w:sz w:val="20"/>
          <w:szCs w:val="20"/>
        </w:rPr>
      </w:pPr>
      <w:r w:rsidRPr="009E21E9">
        <w:rPr>
          <w:rFonts w:ascii="Times New Roman" w:eastAsia="Times New Roman" w:hAnsi="Times New Roman" w:cs="Times New Roman"/>
          <w:b/>
          <w:sz w:val="20"/>
          <w:szCs w:val="20"/>
        </w:rPr>
        <w:t xml:space="preserve">Я,___________________________________________________________________________________________________________________________________________________________________________,  года рождения, проживающий по адресу: ____________________________________________________________________________________________________________________________________________________________________________________, </w:t>
      </w:r>
    </w:p>
    <w:p w:rsidR="001C0F99" w:rsidRPr="009E21E9" w:rsidRDefault="00197DEF">
      <w:pPr>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добровольно даю свое согласие на проведение мне в соответствии с назначением лечащего врача дистанционного мониторинга артериального давления и частоты пульса.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Врач проинформировал меня о технологии дистанционного наблюдения за показателями состояния моего здоровья и дистанционного консультирования, показаниях к назначению, способе </w:t>
      </w:r>
      <w:r w:rsidRPr="009E21E9">
        <w:rPr>
          <w:rFonts w:ascii="Times New Roman" w:eastAsia="Times New Roman" w:hAnsi="Times New Roman" w:cs="Times New Roman"/>
          <w:b/>
          <w:sz w:val="16"/>
          <w:szCs w:val="16"/>
        </w:rPr>
        <w:br/>
        <w:t xml:space="preserve">и длительности проведения, методике оказания, возможных побочных и нежелательных эффектах.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Мне разъяснено, что целью данной медицинской технологии является проведение длительного динамического наблюдения за показателями моего здоровья с использованием цифровых медицинских изделий, обеспечивающих беспроводную передачу результатов измерений.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проинформирова</w:t>
      </w:r>
      <w:proofErr w:type="gramStart"/>
      <w:r w:rsidRPr="009E21E9">
        <w:rPr>
          <w:rFonts w:ascii="Times New Roman" w:eastAsia="Times New Roman" w:hAnsi="Times New Roman" w:cs="Times New Roman"/>
          <w:b/>
          <w:sz w:val="16"/>
          <w:szCs w:val="16"/>
        </w:rPr>
        <w:t>н(</w:t>
      </w:r>
      <w:proofErr w:type="gramEnd"/>
      <w:r w:rsidRPr="009E21E9">
        <w:rPr>
          <w:rFonts w:ascii="Times New Roman" w:eastAsia="Times New Roman" w:hAnsi="Times New Roman" w:cs="Times New Roman"/>
          <w:b/>
          <w:sz w:val="16"/>
          <w:szCs w:val="16"/>
        </w:rPr>
        <w:t xml:space="preserve">на) и согласен(на) с тем, что дистанционное наблюдение осуществляется </w:t>
      </w:r>
      <w:r w:rsidRPr="009E21E9">
        <w:rPr>
          <w:rFonts w:ascii="Times New Roman" w:eastAsia="Times New Roman" w:hAnsi="Times New Roman" w:cs="Times New Roman"/>
          <w:b/>
          <w:sz w:val="16"/>
          <w:szCs w:val="16"/>
        </w:rPr>
        <w:br/>
        <w:t xml:space="preserve">за показателями состояния моего здоровья и не допускается передача выданного мне персонального медицинского прибора третьим лицам в целях обеспечения «персональной достоверности» поступающих данных измерений.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проинформирова</w:t>
      </w:r>
      <w:proofErr w:type="gramStart"/>
      <w:r w:rsidRPr="009E21E9">
        <w:rPr>
          <w:rFonts w:ascii="Times New Roman" w:eastAsia="Times New Roman" w:hAnsi="Times New Roman" w:cs="Times New Roman"/>
          <w:b/>
          <w:sz w:val="16"/>
          <w:szCs w:val="16"/>
        </w:rPr>
        <w:t>н(</w:t>
      </w:r>
      <w:proofErr w:type="gramEnd"/>
      <w:r w:rsidRPr="009E21E9">
        <w:rPr>
          <w:rFonts w:ascii="Times New Roman" w:eastAsia="Times New Roman" w:hAnsi="Times New Roman" w:cs="Times New Roman"/>
          <w:b/>
          <w:sz w:val="16"/>
          <w:szCs w:val="16"/>
        </w:rPr>
        <w:t xml:space="preserve">на) и согласен(на) с тем, что дистанционное наблюдение за показателями моего здоровья может осуществляться по решению лечащего врача другими медицинскими организациями (медицинскими центрами дистанционного наблюдения).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ознакомле</w:t>
      </w:r>
      <w:proofErr w:type="gramStart"/>
      <w:r w:rsidRPr="009E21E9">
        <w:rPr>
          <w:rFonts w:ascii="Times New Roman" w:eastAsia="Times New Roman" w:hAnsi="Times New Roman" w:cs="Times New Roman"/>
          <w:b/>
          <w:sz w:val="16"/>
          <w:szCs w:val="16"/>
        </w:rPr>
        <w:t>н(</w:t>
      </w:r>
      <w:proofErr w:type="gramEnd"/>
      <w:r w:rsidRPr="009E21E9">
        <w:rPr>
          <w:rFonts w:ascii="Times New Roman" w:eastAsia="Times New Roman" w:hAnsi="Times New Roman" w:cs="Times New Roman"/>
          <w:b/>
          <w:sz w:val="16"/>
          <w:szCs w:val="16"/>
        </w:rPr>
        <w:t xml:space="preserve">а) с показаниями к оказанию медицинской помощи: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наличие и/или риск развития хронического заболевания </w:t>
      </w:r>
      <w:proofErr w:type="gramStart"/>
      <w:r w:rsidRPr="009E21E9">
        <w:rPr>
          <w:rFonts w:ascii="Times New Roman" w:eastAsia="Times New Roman" w:hAnsi="Times New Roman" w:cs="Times New Roman"/>
          <w:b/>
          <w:sz w:val="16"/>
          <w:szCs w:val="16"/>
        </w:rPr>
        <w:t>сердечно-сосудистой</w:t>
      </w:r>
      <w:proofErr w:type="gramEnd"/>
      <w:r w:rsidRPr="009E21E9">
        <w:rPr>
          <w:rFonts w:ascii="Times New Roman" w:eastAsia="Times New Roman" w:hAnsi="Times New Roman" w:cs="Times New Roman"/>
          <w:b/>
          <w:sz w:val="16"/>
          <w:szCs w:val="16"/>
        </w:rPr>
        <w:t xml:space="preserve"> системы, эндокринной системы требующего проведения диспансерного наблюдения, в том числе с применением телемедицинских технологий;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наличие возможности самостоятельного измерения физиологических параметров организма;</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наличие технической возможности реализации дистанционного наблюдения.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ознакомле</w:t>
      </w:r>
      <w:proofErr w:type="gramStart"/>
      <w:r w:rsidRPr="009E21E9">
        <w:rPr>
          <w:rFonts w:ascii="Times New Roman" w:eastAsia="Times New Roman" w:hAnsi="Times New Roman" w:cs="Times New Roman"/>
          <w:b/>
          <w:sz w:val="16"/>
          <w:szCs w:val="16"/>
        </w:rPr>
        <w:t>н(</w:t>
      </w:r>
      <w:proofErr w:type="gramEnd"/>
      <w:r w:rsidRPr="009E21E9">
        <w:rPr>
          <w:rFonts w:ascii="Times New Roman" w:eastAsia="Times New Roman" w:hAnsi="Times New Roman" w:cs="Times New Roman"/>
          <w:b/>
          <w:sz w:val="16"/>
          <w:szCs w:val="16"/>
        </w:rPr>
        <w:t xml:space="preserve">а) с целями оказания медицинской помощи: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обеспечить возможность для своевременного направления медицинскому работнику сведений о показателях здоровья, зафиксированных с использованием персональных медицинских изделий;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повысить оперативность общения с врачом в ситуациях, требующих консультаций, в целях коррекции плана диагностики и/или лечения для снижения вероятности развития осложнений </w:t>
      </w:r>
      <w:r w:rsidRPr="009E21E9">
        <w:rPr>
          <w:rFonts w:ascii="Times New Roman" w:eastAsia="Times New Roman" w:hAnsi="Times New Roman" w:cs="Times New Roman"/>
          <w:b/>
          <w:sz w:val="16"/>
          <w:szCs w:val="16"/>
        </w:rPr>
        <w:br/>
        <w:t xml:space="preserve">и обострений имеющихся заболеваний </w:t>
      </w:r>
      <w:proofErr w:type="gramStart"/>
      <w:r w:rsidRPr="009E21E9">
        <w:rPr>
          <w:rFonts w:ascii="Times New Roman" w:eastAsia="Times New Roman" w:hAnsi="Times New Roman" w:cs="Times New Roman"/>
          <w:b/>
          <w:sz w:val="16"/>
          <w:szCs w:val="16"/>
        </w:rPr>
        <w:t>сердечно-сосудистой</w:t>
      </w:r>
      <w:proofErr w:type="gramEnd"/>
      <w:r w:rsidRPr="009E21E9">
        <w:rPr>
          <w:rFonts w:ascii="Times New Roman" w:eastAsia="Times New Roman" w:hAnsi="Times New Roman" w:cs="Times New Roman"/>
          <w:b/>
          <w:sz w:val="16"/>
          <w:szCs w:val="16"/>
        </w:rPr>
        <w:t xml:space="preserve"> и эндокринной систем;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w:t>
      </w:r>
      <w:proofErr w:type="gramStart"/>
      <w:r w:rsidRPr="009E21E9">
        <w:rPr>
          <w:rFonts w:ascii="Times New Roman" w:eastAsia="Times New Roman" w:hAnsi="Times New Roman" w:cs="Times New Roman"/>
          <w:b/>
          <w:sz w:val="16"/>
          <w:szCs w:val="16"/>
        </w:rPr>
        <w:t>снизить число</w:t>
      </w:r>
      <w:proofErr w:type="gramEnd"/>
      <w:r w:rsidRPr="009E21E9">
        <w:rPr>
          <w:rFonts w:ascii="Times New Roman" w:eastAsia="Times New Roman" w:hAnsi="Times New Roman" w:cs="Times New Roman"/>
          <w:b/>
          <w:sz w:val="16"/>
          <w:szCs w:val="16"/>
        </w:rPr>
        <w:t xml:space="preserve"> очных обращений к лечащему врачу за медицинской помощью;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обеспечить своевременность оказания медицинской помощи на основании объективных данных состояния моего здоровья;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повысить качество моей жизни, в целом. </w:t>
      </w:r>
      <w:bookmarkStart w:id="0" w:name="_GoBack"/>
      <w:bookmarkEnd w:id="0"/>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ознакомле</w:t>
      </w:r>
      <w:proofErr w:type="gramStart"/>
      <w:r w:rsidRPr="009E21E9">
        <w:rPr>
          <w:rFonts w:ascii="Times New Roman" w:eastAsia="Times New Roman" w:hAnsi="Times New Roman" w:cs="Times New Roman"/>
          <w:b/>
          <w:sz w:val="16"/>
          <w:szCs w:val="16"/>
        </w:rPr>
        <w:t>н(</w:t>
      </w:r>
      <w:proofErr w:type="gramEnd"/>
      <w:r w:rsidRPr="009E21E9">
        <w:rPr>
          <w:rFonts w:ascii="Times New Roman" w:eastAsia="Times New Roman" w:hAnsi="Times New Roman" w:cs="Times New Roman"/>
          <w:b/>
          <w:sz w:val="16"/>
          <w:szCs w:val="16"/>
        </w:rPr>
        <w:t xml:space="preserve">а) и согласен(а) с порядком оказания медицинской помощи: </w:t>
      </w:r>
    </w:p>
    <w:p w:rsidR="001C0F99" w:rsidRPr="009E21E9" w:rsidRDefault="00197DEF">
      <w:pPr>
        <w:ind w:firstLine="709"/>
        <w:contextualSpacing/>
        <w:jc w:val="both"/>
        <w:rPr>
          <w:rFonts w:ascii="Times New Roman" w:hAnsi="Times New Roman" w:cs="Times New Roman"/>
          <w:b/>
          <w:sz w:val="16"/>
          <w:szCs w:val="16"/>
          <w:highlight w:val="white"/>
        </w:rPr>
      </w:pPr>
      <w:r w:rsidRPr="009E21E9">
        <w:rPr>
          <w:rFonts w:ascii="Times New Roman" w:eastAsia="Times New Roman" w:hAnsi="Times New Roman" w:cs="Times New Roman"/>
          <w:b/>
          <w:sz w:val="16"/>
          <w:szCs w:val="16"/>
        </w:rPr>
        <w:t xml:space="preserve">● измерение (условия, частота, кратность) показателей моего здоровья осуществляются </w:t>
      </w:r>
      <w:r w:rsidRPr="009E21E9">
        <w:rPr>
          <w:rFonts w:ascii="Times New Roman" w:eastAsia="Times New Roman" w:hAnsi="Times New Roman" w:cs="Times New Roman"/>
          <w:b/>
          <w:sz w:val="16"/>
          <w:szCs w:val="16"/>
        </w:rPr>
        <w:br/>
        <w:t>в соответствии с типом программы дистанционного наблюдения, назначенной лечащим врачом</w:t>
      </w:r>
      <w:r w:rsidRPr="009E21E9">
        <w:rPr>
          <w:rFonts w:ascii="Times New Roman" w:eastAsia="Times New Roman" w:hAnsi="Times New Roman" w:cs="Times New Roman"/>
          <w:b/>
          <w:sz w:val="16"/>
          <w:szCs w:val="16"/>
          <w:highlight w:val="white"/>
        </w:rPr>
        <w:t xml:space="preserve">. Каждый сеанс измерения АД и частоты пульса состоит из трех последовательных измерений с интервалом </w:t>
      </w:r>
      <w:r w:rsidRPr="009E21E9">
        <w:rPr>
          <w:rFonts w:ascii="Times New Roman" w:eastAsia="Times New Roman" w:hAnsi="Times New Roman" w:cs="Times New Roman"/>
          <w:b/>
          <w:sz w:val="16"/>
          <w:szCs w:val="16"/>
          <w:highlight w:val="white"/>
        </w:rPr>
        <w:br/>
        <w:t xml:space="preserve">60 секунд 2 раза в день. Каждый сеанс измерения глюкозы капиллярной крови состоит из </w:t>
      </w:r>
      <w:proofErr w:type="spellStart"/>
      <w:r w:rsidRPr="009E21E9">
        <w:rPr>
          <w:rFonts w:ascii="Times New Roman" w:eastAsia="Times New Roman" w:hAnsi="Times New Roman" w:cs="Times New Roman"/>
          <w:b/>
          <w:sz w:val="16"/>
          <w:szCs w:val="16"/>
          <w:highlight w:val="white"/>
        </w:rPr>
        <w:t>однокаратного</w:t>
      </w:r>
      <w:proofErr w:type="spellEnd"/>
      <w:r w:rsidRPr="009E21E9">
        <w:rPr>
          <w:rFonts w:ascii="Times New Roman" w:eastAsia="Times New Roman" w:hAnsi="Times New Roman" w:cs="Times New Roman"/>
          <w:b/>
          <w:sz w:val="16"/>
          <w:szCs w:val="16"/>
          <w:highlight w:val="white"/>
        </w:rPr>
        <w:t xml:space="preserve"> взятия крови из пальца 4 раза в день.</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w:t>
      </w:r>
      <w:proofErr w:type="gramStart"/>
      <w:r w:rsidRPr="009E21E9">
        <w:rPr>
          <w:rFonts w:ascii="Times New Roman" w:eastAsia="Times New Roman" w:hAnsi="Times New Roman" w:cs="Times New Roman"/>
          <w:b/>
          <w:sz w:val="16"/>
          <w:szCs w:val="16"/>
        </w:rPr>
        <w:t>в</w:t>
      </w:r>
      <w:proofErr w:type="gramEnd"/>
      <w:r w:rsidRPr="009E21E9">
        <w:rPr>
          <w:rFonts w:ascii="Times New Roman" w:eastAsia="Times New Roman" w:hAnsi="Times New Roman" w:cs="Times New Roman"/>
          <w:b/>
          <w:sz w:val="16"/>
          <w:szCs w:val="16"/>
        </w:rPr>
        <w:t xml:space="preserve"> период мониторинга мне будут поступать информационные сообщения, телефонные звонки для информирования о назначенном типе программы наблюдения, ходе наблюдения, порядка получения технической поддержки при неполадках в работе персонального медицинского прибора;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мне разъяснено, что на этапе </w:t>
      </w:r>
      <w:proofErr w:type="gramStart"/>
      <w:r w:rsidRPr="009E21E9">
        <w:rPr>
          <w:rFonts w:ascii="Times New Roman" w:eastAsia="Times New Roman" w:hAnsi="Times New Roman" w:cs="Times New Roman"/>
          <w:b/>
          <w:sz w:val="16"/>
          <w:szCs w:val="16"/>
        </w:rPr>
        <w:t>подбора/коррекции плана лечения измерения</w:t>
      </w:r>
      <w:proofErr w:type="gramEnd"/>
      <w:r w:rsidRPr="009E21E9">
        <w:rPr>
          <w:rFonts w:ascii="Times New Roman" w:eastAsia="Times New Roman" w:hAnsi="Times New Roman" w:cs="Times New Roman"/>
          <w:b/>
          <w:sz w:val="16"/>
          <w:szCs w:val="16"/>
        </w:rPr>
        <w:t xml:space="preserve"> осуществляются более интенсивно, чем на этапе контроля эффективности плана лечения;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продолжительность </w:t>
      </w:r>
      <w:proofErr w:type="gramStart"/>
      <w:r w:rsidRPr="009E21E9">
        <w:rPr>
          <w:rFonts w:ascii="Times New Roman" w:eastAsia="Times New Roman" w:hAnsi="Times New Roman" w:cs="Times New Roman"/>
          <w:b/>
          <w:sz w:val="16"/>
          <w:szCs w:val="16"/>
        </w:rPr>
        <w:t>этапа подбора/коррекции плана лечения</w:t>
      </w:r>
      <w:proofErr w:type="gramEnd"/>
      <w:r w:rsidRPr="009E21E9">
        <w:rPr>
          <w:rFonts w:ascii="Times New Roman" w:eastAsia="Times New Roman" w:hAnsi="Times New Roman" w:cs="Times New Roman"/>
          <w:b/>
          <w:sz w:val="16"/>
          <w:szCs w:val="16"/>
        </w:rPr>
        <w:t xml:space="preserve"> может длиться от нескольких недель до нескольких месяцев до момента устойчивого удержания измеряемых показателей здоровья </w:t>
      </w:r>
      <w:r w:rsidRPr="009E21E9">
        <w:rPr>
          <w:rFonts w:ascii="Times New Roman" w:eastAsia="Times New Roman" w:hAnsi="Times New Roman" w:cs="Times New Roman"/>
          <w:b/>
          <w:sz w:val="16"/>
          <w:szCs w:val="16"/>
        </w:rPr>
        <w:br/>
        <w:t xml:space="preserve">в рамках целевых уровней, определяемых лечащим врачом;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в период мониторинга мне может быть оказана информационно-консультативная поддержка при обнаружении, что показатели состояния моего здоровья достигли критических значений, </w:t>
      </w:r>
      <w:r w:rsidRPr="009E21E9">
        <w:rPr>
          <w:rFonts w:ascii="Times New Roman" w:eastAsia="Times New Roman" w:hAnsi="Times New Roman" w:cs="Times New Roman"/>
          <w:b/>
          <w:sz w:val="16"/>
          <w:szCs w:val="16"/>
        </w:rPr>
        <w:br/>
        <w:t xml:space="preserve">что установлено врачом как основание для экстренного реагирования;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врач разъяснил мне рекомендации по самостоятельным действиям в случаях достижения критических значений показателями состояния моего здоровья в целях предотвращения возможного развития </w:t>
      </w:r>
      <w:proofErr w:type="spellStart"/>
      <w:r w:rsidRPr="009E21E9">
        <w:rPr>
          <w:rFonts w:ascii="Times New Roman" w:eastAsia="Times New Roman" w:hAnsi="Times New Roman" w:cs="Times New Roman"/>
          <w:b/>
          <w:sz w:val="16"/>
          <w:szCs w:val="16"/>
        </w:rPr>
        <w:t>жизнеугрожающих</w:t>
      </w:r>
      <w:proofErr w:type="spellEnd"/>
      <w:r w:rsidRPr="009E21E9">
        <w:rPr>
          <w:rFonts w:ascii="Times New Roman" w:eastAsia="Times New Roman" w:hAnsi="Times New Roman" w:cs="Times New Roman"/>
          <w:b/>
          <w:sz w:val="16"/>
          <w:szCs w:val="16"/>
        </w:rPr>
        <w:t xml:space="preserve"> состояний;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при отсутствии поступления результатов диагностики в соответствии с назначенной лечащим врачом программой дистанционного наблюдения мне будут поступать напоминающие информационные сообщения, телефонные звонки оператора;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в случае нарушения программы мониторинга или отсутствия технической возможности для передачи результатов измерений, или невозможности связи со мной лично, или выявления фактов передачи мною выданного мне персонального медицинского изделия третьим лицам оказание медицинской помощи с применением телемедицинских технологий может быть прекращено.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предупрежде</w:t>
      </w:r>
      <w:proofErr w:type="gramStart"/>
      <w:r w:rsidRPr="009E21E9">
        <w:rPr>
          <w:rFonts w:ascii="Times New Roman" w:eastAsia="Times New Roman" w:hAnsi="Times New Roman" w:cs="Times New Roman"/>
          <w:b/>
          <w:sz w:val="16"/>
          <w:szCs w:val="16"/>
        </w:rPr>
        <w:t>н(</w:t>
      </w:r>
      <w:proofErr w:type="gramEnd"/>
      <w:r w:rsidRPr="009E21E9">
        <w:rPr>
          <w:rFonts w:ascii="Times New Roman" w:eastAsia="Times New Roman" w:hAnsi="Times New Roman" w:cs="Times New Roman"/>
          <w:b/>
          <w:sz w:val="16"/>
          <w:szCs w:val="16"/>
        </w:rPr>
        <w:t>а) о возможных осложнениях (рисках):</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lastRenderedPageBreak/>
        <w:t>● риски дистанционного наблюдения – это риски, связанные с особенностями проведения наблюдения, сопряженные со сбором информации о состоянии здоровья на расстоянии; возможны технические неполадки в работе сре</w:t>
      </w:r>
      <w:proofErr w:type="gramStart"/>
      <w:r w:rsidRPr="009E21E9">
        <w:rPr>
          <w:rFonts w:ascii="Times New Roman" w:eastAsia="Times New Roman" w:hAnsi="Times New Roman" w:cs="Times New Roman"/>
          <w:b/>
          <w:sz w:val="16"/>
          <w:szCs w:val="16"/>
        </w:rPr>
        <w:t>дств св</w:t>
      </w:r>
      <w:proofErr w:type="gramEnd"/>
      <w:r w:rsidRPr="009E21E9">
        <w:rPr>
          <w:rFonts w:ascii="Times New Roman" w:eastAsia="Times New Roman" w:hAnsi="Times New Roman" w:cs="Times New Roman"/>
          <w:b/>
          <w:sz w:val="16"/>
          <w:szCs w:val="16"/>
        </w:rPr>
        <w:t xml:space="preserve">язи и задержка при передаче результатов измерений;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при дистанционном наблюдении врач не видит больного, не имеет возможности провести осмотр, что может явиться причиной ошибок в выданных заключениях и рекомендациях;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дистанционное наблюдение не является аналогом или заменой очных врачебных консультаций.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предупрежде</w:t>
      </w:r>
      <w:proofErr w:type="gramStart"/>
      <w:r w:rsidRPr="009E21E9">
        <w:rPr>
          <w:rFonts w:ascii="Times New Roman" w:eastAsia="Times New Roman" w:hAnsi="Times New Roman" w:cs="Times New Roman"/>
          <w:b/>
          <w:sz w:val="16"/>
          <w:szCs w:val="16"/>
        </w:rPr>
        <w:t>н(</w:t>
      </w:r>
      <w:proofErr w:type="gramEnd"/>
      <w:r w:rsidRPr="009E21E9">
        <w:rPr>
          <w:rFonts w:ascii="Times New Roman" w:eastAsia="Times New Roman" w:hAnsi="Times New Roman" w:cs="Times New Roman"/>
          <w:b/>
          <w:sz w:val="16"/>
          <w:szCs w:val="16"/>
        </w:rPr>
        <w:t xml:space="preserve">а), что дистанционное наблюдение не является само по себе инструментом экстренного реагирования врача на неотложные ситуации. В случае достижения показателями состояния моего здоровья предельных значений, я обязан самостоятельно выполнять действия, определенные лечащим врачом, а именно: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обеспечить прием лекарственных препаратов и иные действия медицинского характера;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лично обратиться в службу скорой и/или неотложной медицинской помощи;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обеспечить выполнение интервалов измерения показателей состояния здоровья: проводить измерения соответствующих показателей не реже чем каждые 60 мин</w:t>
      </w:r>
      <w:proofErr w:type="gramStart"/>
      <w:r w:rsidRPr="009E21E9">
        <w:rPr>
          <w:rFonts w:ascii="Times New Roman" w:eastAsia="Times New Roman" w:hAnsi="Times New Roman" w:cs="Times New Roman"/>
          <w:b/>
          <w:sz w:val="16"/>
          <w:szCs w:val="16"/>
        </w:rPr>
        <w:t>.(</w:t>
      </w:r>
      <w:proofErr w:type="gramEnd"/>
      <w:r w:rsidRPr="009E21E9">
        <w:rPr>
          <w:rFonts w:ascii="Times New Roman" w:eastAsia="Times New Roman" w:hAnsi="Times New Roman" w:cs="Times New Roman"/>
          <w:b/>
          <w:sz w:val="16"/>
          <w:szCs w:val="16"/>
        </w:rPr>
        <w:t xml:space="preserve">в случае измерение АД и частоты пульса);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обеспечить готовность к контакту, инициируемому медицинским сотрудником: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ответить на телефонный звонок (сотрудником выполняется до 3-х попыток установления </w:t>
      </w:r>
      <w:r w:rsidRPr="009E21E9">
        <w:rPr>
          <w:rFonts w:ascii="Times New Roman" w:eastAsia="Times New Roman" w:hAnsi="Times New Roman" w:cs="Times New Roman"/>
          <w:b/>
          <w:sz w:val="16"/>
          <w:szCs w:val="16"/>
        </w:rPr>
        <w:br/>
        <w:t xml:space="preserve">со мной голосовой связи в течение 45 минут с момента выявления соответствующего события);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получить направленное текстовое сообщение с рекомендациями в случае невозможности установления со мной голосового контакта;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 обеспечить взаимодействие с врачом по факту инициации им консультации (очная </w:t>
      </w:r>
      <w:r w:rsidRPr="009E21E9">
        <w:rPr>
          <w:rFonts w:ascii="Times New Roman" w:eastAsia="Times New Roman" w:hAnsi="Times New Roman" w:cs="Times New Roman"/>
          <w:b/>
          <w:sz w:val="16"/>
          <w:szCs w:val="16"/>
        </w:rPr>
        <w:br/>
        <w:t xml:space="preserve">или дистанционная форма) в целях получения от врача информации по дальнейшей тактике моего наблюдения и/или лечения. </w:t>
      </w:r>
    </w:p>
    <w:p w:rsidR="001C0F99" w:rsidRPr="009E21E9" w:rsidRDefault="00197DEF">
      <w:pPr>
        <w:ind w:firstLine="709"/>
        <w:contextualSpacing/>
        <w:jc w:val="both"/>
        <w:rPr>
          <w:rFonts w:ascii="Times New Roman" w:hAnsi="Times New Roman" w:cs="Times New Roman"/>
          <w:b/>
          <w:sz w:val="16"/>
          <w:szCs w:val="16"/>
        </w:rPr>
      </w:pPr>
      <w:proofErr w:type="gramStart"/>
      <w:r w:rsidRPr="009E21E9">
        <w:rPr>
          <w:rFonts w:ascii="Times New Roman" w:eastAsia="Times New Roman" w:hAnsi="Times New Roman" w:cs="Times New Roman"/>
          <w:b/>
          <w:sz w:val="16"/>
          <w:szCs w:val="16"/>
        </w:rPr>
        <w:t xml:space="preserve">Мне объяснено, что в случае прекращения проведения дистанционного наблюдения по любой причине, мне будет продолжено диспансерное наблюдение по традиционной схеме в очной форме </w:t>
      </w:r>
      <w:r w:rsidRPr="009E21E9">
        <w:rPr>
          <w:rFonts w:ascii="Times New Roman" w:eastAsia="Times New Roman" w:hAnsi="Times New Roman" w:cs="Times New Roman"/>
          <w:b/>
          <w:sz w:val="16"/>
          <w:szCs w:val="16"/>
        </w:rPr>
        <w:br/>
        <w:t xml:space="preserve">в порядке и объеме, установленными действующим законодательством Российской Федерации в сфере здравоохранения. </w:t>
      </w:r>
      <w:proofErr w:type="gramEnd"/>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постави</w:t>
      </w:r>
      <w:proofErr w:type="gramStart"/>
      <w:r w:rsidRPr="009E21E9">
        <w:rPr>
          <w:rFonts w:ascii="Times New Roman" w:eastAsia="Times New Roman" w:hAnsi="Times New Roman" w:cs="Times New Roman"/>
          <w:b/>
          <w:sz w:val="16"/>
          <w:szCs w:val="16"/>
        </w:rPr>
        <w:t>л(</w:t>
      </w:r>
      <w:proofErr w:type="gramEnd"/>
      <w:r w:rsidRPr="009E21E9">
        <w:rPr>
          <w:rFonts w:ascii="Times New Roman" w:eastAsia="Times New Roman" w:hAnsi="Times New Roman" w:cs="Times New Roman"/>
          <w:b/>
          <w:sz w:val="16"/>
          <w:szCs w:val="16"/>
        </w:rPr>
        <w:t xml:space="preserve">а) в известность врача обо всех проблемах, связанных с моим здоровьем, в том числе об аллергических проявлениях, индивидуальной непереносимости лекарственных препаратов, пищевых продуктов, обо всех перенесенных мною и известных мне травмах, операциях, анестезиологических пособиях (с указанием места и времени проведения), заболеваниях (в том числе хронических), </w:t>
      </w:r>
      <w:r w:rsidRPr="009E21E9">
        <w:rPr>
          <w:rFonts w:ascii="Times New Roman" w:eastAsia="Times New Roman" w:hAnsi="Times New Roman" w:cs="Times New Roman"/>
          <w:b/>
          <w:sz w:val="16"/>
          <w:szCs w:val="16"/>
        </w:rPr>
        <w:br/>
        <w:t xml:space="preserve">об экологических и производственных факторах физической, химической или биологической природы, воздействующих на меня во время жизнедеятельности, о принимаемых лекарственных средствах.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сообщи</w:t>
      </w:r>
      <w:proofErr w:type="gramStart"/>
      <w:r w:rsidRPr="009E21E9">
        <w:rPr>
          <w:rFonts w:ascii="Times New Roman" w:eastAsia="Times New Roman" w:hAnsi="Times New Roman" w:cs="Times New Roman"/>
          <w:b/>
          <w:sz w:val="16"/>
          <w:szCs w:val="16"/>
        </w:rPr>
        <w:t>л(</w:t>
      </w:r>
      <w:proofErr w:type="gramEnd"/>
      <w:r w:rsidRPr="009E21E9">
        <w:rPr>
          <w:rFonts w:ascii="Times New Roman" w:eastAsia="Times New Roman" w:hAnsi="Times New Roman" w:cs="Times New Roman"/>
          <w:b/>
          <w:sz w:val="16"/>
          <w:szCs w:val="16"/>
        </w:rPr>
        <w:t xml:space="preserve">а) правдивые сведения о наследственности, вредных привычках, а также </w:t>
      </w:r>
      <w:r w:rsidRPr="009E21E9">
        <w:rPr>
          <w:rFonts w:ascii="Times New Roman" w:eastAsia="Times New Roman" w:hAnsi="Times New Roman" w:cs="Times New Roman"/>
          <w:b/>
          <w:sz w:val="16"/>
          <w:szCs w:val="16"/>
        </w:rPr>
        <w:br/>
        <w:t xml:space="preserve">об употреблении алкоголя, наркотических, или токсических веществ.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Я обязуюсь сразу обратиться к лечащему врачу, если появятся нежелательные явления или другие побочные эффекты (обострение хронических заболеваний) в целях коррекции дальнейшего наблюдения, лечения.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Я разрешаю предоставлять информацию о состоянии моего здоровья (диагноз, степень тяжести, характер заболевания, результаты лабораторных и инструментальных исследований и другая медицинская информация) медицинским организациям, оказывающим услугу дистанционного наблюдения </w:t>
      </w:r>
      <w:r w:rsidRPr="009E21E9">
        <w:rPr>
          <w:rFonts w:ascii="Times New Roman" w:eastAsia="Times New Roman" w:hAnsi="Times New Roman" w:cs="Times New Roman"/>
          <w:b/>
          <w:sz w:val="16"/>
          <w:szCs w:val="16"/>
        </w:rPr>
        <w:br/>
        <w:t xml:space="preserve">за показателями состояния моего здоровья.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У меня была возможность задать врачу интересующие меня вопросы относительно запланированных услуг, альтернативных форм лечения, результатов, рисков и иных угроз для здоровья, связанных с проведением технологии. Врач полностью ответил на все мои вопросы. Вся информация, которую я получи</w:t>
      </w:r>
      <w:proofErr w:type="gramStart"/>
      <w:r w:rsidRPr="009E21E9">
        <w:rPr>
          <w:rFonts w:ascii="Times New Roman" w:eastAsia="Times New Roman" w:hAnsi="Times New Roman" w:cs="Times New Roman"/>
          <w:b/>
          <w:sz w:val="16"/>
          <w:szCs w:val="16"/>
        </w:rPr>
        <w:t>л(</w:t>
      </w:r>
      <w:proofErr w:type="gramEnd"/>
      <w:r w:rsidRPr="009E21E9">
        <w:rPr>
          <w:rFonts w:ascii="Times New Roman" w:eastAsia="Times New Roman" w:hAnsi="Times New Roman" w:cs="Times New Roman"/>
          <w:b/>
          <w:sz w:val="16"/>
          <w:szCs w:val="16"/>
        </w:rPr>
        <w:t xml:space="preserve">а) в ходе консультирования была изложена на доступном и понятном мне языке </w:t>
      </w:r>
      <w:r w:rsidRPr="009E21E9">
        <w:rPr>
          <w:rFonts w:ascii="Times New Roman" w:eastAsia="Times New Roman" w:hAnsi="Times New Roman" w:cs="Times New Roman"/>
          <w:b/>
          <w:sz w:val="16"/>
          <w:szCs w:val="16"/>
        </w:rPr>
        <w:br/>
        <w:t xml:space="preserve">и продублирована на бумажном носителе (выдана на руки памятка).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С учетом сообщенных мне сведений в соответствии со статьей 20 Федерального закона </w:t>
      </w:r>
      <w:r w:rsidRPr="009E21E9">
        <w:rPr>
          <w:rFonts w:ascii="Times New Roman" w:eastAsia="Times New Roman" w:hAnsi="Times New Roman" w:cs="Times New Roman"/>
          <w:b/>
          <w:sz w:val="16"/>
          <w:szCs w:val="16"/>
        </w:rPr>
        <w:br/>
        <w:t xml:space="preserve">от 21 ноября 2011 г. №323-ФЗ «Об основах охраны здоровья граждан в Российской Федерации», я даю информированное добровольное согласие на оказание мне вышеуказанной медицинской помощи </w:t>
      </w:r>
      <w:r w:rsidRPr="009E21E9">
        <w:rPr>
          <w:rFonts w:ascii="Times New Roman" w:eastAsia="Times New Roman" w:hAnsi="Times New Roman" w:cs="Times New Roman"/>
          <w:b/>
          <w:sz w:val="16"/>
          <w:szCs w:val="16"/>
        </w:rPr>
        <w:br/>
        <w:t xml:space="preserve">по консультированию и дистанционному наблюдению состояния моего здоровья. </w:t>
      </w:r>
    </w:p>
    <w:p w:rsidR="009E21E9" w:rsidRPr="009E21E9" w:rsidRDefault="009E21E9">
      <w:pPr>
        <w:ind w:firstLine="709"/>
        <w:contextualSpacing/>
        <w:jc w:val="both"/>
        <w:rPr>
          <w:rFonts w:ascii="Times New Roman" w:eastAsia="Times New Roman" w:hAnsi="Times New Roman" w:cs="Times New Roman"/>
          <w:b/>
          <w:bCs/>
          <w:sz w:val="16"/>
          <w:szCs w:val="16"/>
          <w:u w:val="single"/>
        </w:rPr>
      </w:pPr>
    </w:p>
    <w:p w:rsidR="009E21E9" w:rsidRPr="009E21E9" w:rsidRDefault="009E21E9">
      <w:pPr>
        <w:ind w:firstLine="709"/>
        <w:contextualSpacing/>
        <w:jc w:val="both"/>
        <w:rPr>
          <w:rFonts w:ascii="Times New Roman" w:eastAsia="Times New Roman" w:hAnsi="Times New Roman" w:cs="Times New Roman"/>
          <w:b/>
          <w:bCs/>
          <w:sz w:val="16"/>
          <w:szCs w:val="16"/>
          <w:u w:val="single"/>
        </w:rPr>
      </w:pPr>
    </w:p>
    <w:p w:rsidR="001C0F99" w:rsidRPr="009E21E9" w:rsidRDefault="00197DEF">
      <w:pPr>
        <w:ind w:firstLine="709"/>
        <w:contextualSpacing/>
        <w:jc w:val="both"/>
        <w:rPr>
          <w:rFonts w:ascii="Times New Roman" w:hAnsi="Times New Roman" w:cs="Times New Roman"/>
          <w:b/>
          <w:sz w:val="16"/>
          <w:szCs w:val="16"/>
          <w:u w:val="single"/>
        </w:rPr>
      </w:pPr>
      <w:r w:rsidRPr="009E21E9">
        <w:rPr>
          <w:rFonts w:ascii="Times New Roman" w:eastAsia="Times New Roman" w:hAnsi="Times New Roman" w:cs="Times New Roman"/>
          <w:b/>
          <w:bCs/>
          <w:sz w:val="16"/>
          <w:szCs w:val="16"/>
          <w:u w:val="single"/>
        </w:rPr>
        <w:t>СОГЛАСИЕ ПАЦИЕНТА</w:t>
      </w:r>
      <w:r w:rsidRPr="009E21E9">
        <w:rPr>
          <w:rFonts w:ascii="Times New Roman" w:eastAsia="Times New Roman" w:hAnsi="Times New Roman" w:cs="Times New Roman"/>
          <w:b/>
          <w:sz w:val="16"/>
          <w:szCs w:val="16"/>
          <w:u w:val="single"/>
        </w:rPr>
        <w:t xml:space="preserve"> </w:t>
      </w:r>
    </w:p>
    <w:p w:rsidR="001C0F99" w:rsidRPr="009E21E9" w:rsidRDefault="00197DEF" w:rsidP="009E21E9">
      <w:pPr>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Я подтверждаю своей подписью, что прочита</w:t>
      </w:r>
      <w:proofErr w:type="gramStart"/>
      <w:r w:rsidRPr="009E21E9">
        <w:rPr>
          <w:rFonts w:ascii="Times New Roman" w:eastAsia="Times New Roman" w:hAnsi="Times New Roman" w:cs="Times New Roman"/>
          <w:b/>
          <w:sz w:val="16"/>
          <w:szCs w:val="16"/>
        </w:rPr>
        <w:t>л(</w:t>
      </w:r>
      <w:proofErr w:type="gramEnd"/>
      <w:r w:rsidRPr="009E21E9">
        <w:rPr>
          <w:rFonts w:ascii="Times New Roman" w:eastAsia="Times New Roman" w:hAnsi="Times New Roman" w:cs="Times New Roman"/>
          <w:b/>
          <w:sz w:val="16"/>
          <w:szCs w:val="16"/>
        </w:rPr>
        <w:t>а) вышеизложенную информацию, она мне понятна, и даю добровольное информированное согласие на указанный вид медицинского вмешательства.</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«___»______________ 202__ г. </w:t>
      </w:r>
    </w:p>
    <w:p w:rsidR="001C0F99" w:rsidRPr="009E21E9" w:rsidRDefault="00197DEF">
      <w:pPr>
        <w:ind w:firstLine="709"/>
        <w:contextualSpacing/>
        <w:jc w:val="both"/>
        <w:rPr>
          <w:rFonts w:ascii="Times New Roman" w:hAnsi="Times New Roman" w:cs="Times New Roman"/>
          <w:b/>
          <w:bCs/>
          <w:i/>
          <w:sz w:val="16"/>
          <w:szCs w:val="16"/>
        </w:rPr>
      </w:pPr>
      <w:r w:rsidRPr="009E21E9">
        <w:rPr>
          <w:rFonts w:ascii="Times New Roman" w:eastAsia="Times New Roman" w:hAnsi="Times New Roman" w:cs="Times New Roman"/>
          <w:b/>
          <w:i/>
          <w:iCs/>
          <w:sz w:val="16"/>
          <w:szCs w:val="16"/>
        </w:rPr>
        <w:t xml:space="preserve">Подпись пациента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________________ ________________________________________________________</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Подпись                                                                                                                       Ф.И.О. </w:t>
      </w:r>
    </w:p>
    <w:p w:rsidR="001C0F99" w:rsidRPr="009E21E9" w:rsidRDefault="001C0F99">
      <w:pPr>
        <w:ind w:firstLine="709"/>
        <w:contextualSpacing/>
        <w:jc w:val="both"/>
        <w:rPr>
          <w:rFonts w:ascii="Times New Roman" w:hAnsi="Times New Roman" w:cs="Times New Roman"/>
          <w:b/>
          <w:sz w:val="16"/>
          <w:szCs w:val="16"/>
        </w:rPr>
      </w:pPr>
    </w:p>
    <w:p w:rsidR="001C0F99" w:rsidRPr="009E21E9" w:rsidRDefault="00197DEF">
      <w:pPr>
        <w:ind w:firstLine="709"/>
        <w:contextualSpacing/>
        <w:jc w:val="both"/>
        <w:rPr>
          <w:rFonts w:ascii="Times New Roman" w:eastAsia="Times New Roman" w:hAnsi="Times New Roman" w:cs="Times New Roman"/>
          <w:b/>
          <w:sz w:val="16"/>
          <w:szCs w:val="16"/>
        </w:rPr>
      </w:pPr>
      <w:r w:rsidRPr="009E21E9">
        <w:rPr>
          <w:rFonts w:ascii="Times New Roman" w:eastAsia="Times New Roman" w:hAnsi="Times New Roman" w:cs="Times New Roman"/>
          <w:b/>
          <w:i/>
          <w:iCs/>
          <w:sz w:val="16"/>
          <w:szCs w:val="16"/>
        </w:rPr>
        <w:t>Подпись законного представителя (заполняется при необходимости</w:t>
      </w:r>
      <w:r w:rsidRPr="009E21E9">
        <w:rPr>
          <w:rFonts w:ascii="Times New Roman" w:eastAsia="Times New Roman" w:hAnsi="Times New Roman" w:cs="Times New Roman"/>
          <w:b/>
          <w:sz w:val="16"/>
          <w:szCs w:val="16"/>
        </w:rPr>
        <w:t xml:space="preserve">)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________________ _________________________________________________________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Подпись                                                                                                                       Ф.И.О. </w:t>
      </w:r>
    </w:p>
    <w:p w:rsidR="001C0F99" w:rsidRPr="009E21E9" w:rsidRDefault="001C0F99">
      <w:pPr>
        <w:ind w:firstLine="709"/>
        <w:contextualSpacing/>
        <w:jc w:val="both"/>
        <w:rPr>
          <w:rFonts w:ascii="Times New Roman" w:hAnsi="Times New Roman" w:cs="Times New Roman"/>
          <w:b/>
          <w:sz w:val="16"/>
          <w:szCs w:val="16"/>
        </w:rPr>
      </w:pPr>
    </w:p>
    <w:p w:rsidR="001C0F99" w:rsidRPr="009E21E9" w:rsidRDefault="00197DEF">
      <w:pPr>
        <w:ind w:firstLine="709"/>
        <w:contextualSpacing/>
        <w:jc w:val="both"/>
        <w:rPr>
          <w:rFonts w:ascii="Times New Roman" w:eastAsia="Times New Roman" w:hAnsi="Times New Roman" w:cs="Times New Roman"/>
          <w:b/>
          <w:bCs/>
          <w:i/>
          <w:sz w:val="16"/>
          <w:szCs w:val="16"/>
        </w:rPr>
      </w:pPr>
      <w:r w:rsidRPr="009E21E9">
        <w:rPr>
          <w:rFonts w:ascii="Times New Roman" w:eastAsia="Times New Roman" w:hAnsi="Times New Roman" w:cs="Times New Roman"/>
          <w:b/>
          <w:i/>
          <w:iCs/>
          <w:sz w:val="16"/>
          <w:szCs w:val="16"/>
        </w:rPr>
        <w:t xml:space="preserve">Пациент (законный представитель) подписался в моем присутствии: </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________________ _________________________________________________________</w:t>
      </w:r>
    </w:p>
    <w:p w:rsidR="001C0F99" w:rsidRPr="009E21E9" w:rsidRDefault="00197DEF">
      <w:pPr>
        <w:ind w:firstLine="709"/>
        <w:contextualSpacing/>
        <w:jc w:val="both"/>
        <w:rPr>
          <w:rFonts w:ascii="Times New Roman" w:hAnsi="Times New Roman" w:cs="Times New Roman"/>
          <w:b/>
          <w:sz w:val="16"/>
          <w:szCs w:val="16"/>
        </w:rPr>
      </w:pPr>
      <w:r w:rsidRPr="009E21E9">
        <w:rPr>
          <w:rFonts w:ascii="Times New Roman" w:eastAsia="Times New Roman" w:hAnsi="Times New Roman" w:cs="Times New Roman"/>
          <w:b/>
          <w:sz w:val="16"/>
          <w:szCs w:val="16"/>
        </w:rPr>
        <w:t xml:space="preserve">Подпись                                                                          Ф.И.О. медицинского работника </w:t>
      </w:r>
    </w:p>
    <w:p w:rsidR="001C0F99" w:rsidRPr="009E21E9" w:rsidRDefault="001C0F99">
      <w:pPr>
        <w:ind w:firstLine="709"/>
        <w:contextualSpacing/>
        <w:jc w:val="both"/>
        <w:rPr>
          <w:rFonts w:ascii="Times New Roman" w:hAnsi="Times New Roman" w:cs="Times New Roman"/>
          <w:b/>
          <w:bCs/>
          <w:sz w:val="16"/>
          <w:szCs w:val="16"/>
        </w:rPr>
      </w:pPr>
    </w:p>
    <w:p w:rsidR="001C0F99" w:rsidRPr="009E21E9" w:rsidRDefault="001C0F99" w:rsidP="009E21E9">
      <w:pPr>
        <w:ind w:firstLine="709"/>
        <w:contextualSpacing/>
        <w:jc w:val="both"/>
        <w:rPr>
          <w:rFonts w:ascii="Times New Roman" w:hAnsi="Times New Roman" w:cs="Times New Roman"/>
          <w:b/>
          <w:sz w:val="16"/>
          <w:szCs w:val="16"/>
        </w:rPr>
      </w:pPr>
    </w:p>
    <w:sectPr w:rsidR="001C0F99" w:rsidRPr="009E21E9" w:rsidSect="009E21E9">
      <w:headerReference w:type="default" r:id="rId9"/>
      <w:type w:val="continuous"/>
      <w:pgSz w:w="11906" w:h="16838"/>
      <w:pgMar w:top="1276" w:right="1134" w:bottom="155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C9" w:rsidRDefault="00365FC9">
      <w:pPr>
        <w:spacing w:after="0" w:line="240" w:lineRule="auto"/>
      </w:pPr>
      <w:r>
        <w:separator/>
      </w:r>
    </w:p>
  </w:endnote>
  <w:endnote w:type="continuationSeparator" w:id="0">
    <w:p w:rsidR="00365FC9" w:rsidRDefault="0036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C9" w:rsidRDefault="00365FC9">
      <w:pPr>
        <w:spacing w:after="0" w:line="240" w:lineRule="auto"/>
      </w:pPr>
      <w:r>
        <w:separator/>
      </w:r>
    </w:p>
  </w:footnote>
  <w:footnote w:type="continuationSeparator" w:id="0">
    <w:p w:rsidR="00365FC9" w:rsidRDefault="00365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444726"/>
      <w:docPartObj>
        <w:docPartGallery w:val="Page Numbers (Top of Page)"/>
        <w:docPartUnique/>
      </w:docPartObj>
    </w:sdtPr>
    <w:sdtEndPr/>
    <w:sdtContent>
      <w:p w:rsidR="001C0F99" w:rsidRDefault="00197DEF">
        <w:pPr>
          <w:pStyle w:val="afc"/>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9E21E9">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A053F"/>
    <w:multiLevelType w:val="multilevel"/>
    <w:tmpl w:val="6FEE8494"/>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39C5097D"/>
    <w:multiLevelType w:val="hybridMultilevel"/>
    <w:tmpl w:val="684A6280"/>
    <w:lvl w:ilvl="0" w:tplc="45ECC60A">
      <w:start w:val="1"/>
      <w:numFmt w:val="decimal"/>
      <w:lvlText w:val="%1."/>
      <w:lvlJc w:val="left"/>
      <w:pPr>
        <w:ind w:left="720" w:hanging="360"/>
      </w:pPr>
      <w:rPr>
        <w:rFonts w:ascii="Arial" w:eastAsia="Times New Roman" w:hAnsi="Arial" w:cs="Arial" w:hint="default"/>
        <w:b/>
        <w:color w:val="0B963F"/>
        <w:sz w:val="24"/>
      </w:rPr>
    </w:lvl>
    <w:lvl w:ilvl="1" w:tplc="20C0DACA">
      <w:start w:val="1"/>
      <w:numFmt w:val="lowerLetter"/>
      <w:lvlText w:val="%2."/>
      <w:lvlJc w:val="left"/>
      <w:pPr>
        <w:ind w:left="1440" w:hanging="360"/>
      </w:pPr>
    </w:lvl>
    <w:lvl w:ilvl="2" w:tplc="F5F8DD02">
      <w:start w:val="1"/>
      <w:numFmt w:val="lowerRoman"/>
      <w:lvlText w:val="%3."/>
      <w:lvlJc w:val="right"/>
      <w:pPr>
        <w:ind w:left="2160" w:hanging="180"/>
      </w:pPr>
    </w:lvl>
    <w:lvl w:ilvl="3" w:tplc="1242C6FA">
      <w:start w:val="1"/>
      <w:numFmt w:val="decimal"/>
      <w:lvlText w:val="%4."/>
      <w:lvlJc w:val="left"/>
      <w:pPr>
        <w:ind w:left="2880" w:hanging="360"/>
      </w:pPr>
    </w:lvl>
    <w:lvl w:ilvl="4" w:tplc="0C7A29FE">
      <w:start w:val="1"/>
      <w:numFmt w:val="lowerLetter"/>
      <w:lvlText w:val="%5."/>
      <w:lvlJc w:val="left"/>
      <w:pPr>
        <w:ind w:left="3600" w:hanging="360"/>
      </w:pPr>
    </w:lvl>
    <w:lvl w:ilvl="5" w:tplc="8036292C">
      <w:start w:val="1"/>
      <w:numFmt w:val="lowerRoman"/>
      <w:lvlText w:val="%6."/>
      <w:lvlJc w:val="right"/>
      <w:pPr>
        <w:ind w:left="4320" w:hanging="180"/>
      </w:pPr>
    </w:lvl>
    <w:lvl w:ilvl="6" w:tplc="CDBC290C">
      <w:start w:val="1"/>
      <w:numFmt w:val="decimal"/>
      <w:lvlText w:val="%7."/>
      <w:lvlJc w:val="left"/>
      <w:pPr>
        <w:ind w:left="5040" w:hanging="360"/>
      </w:pPr>
    </w:lvl>
    <w:lvl w:ilvl="7" w:tplc="171CCCBE">
      <w:start w:val="1"/>
      <w:numFmt w:val="lowerLetter"/>
      <w:lvlText w:val="%8."/>
      <w:lvlJc w:val="left"/>
      <w:pPr>
        <w:ind w:left="5760" w:hanging="360"/>
      </w:pPr>
    </w:lvl>
    <w:lvl w:ilvl="8" w:tplc="38C89926">
      <w:start w:val="1"/>
      <w:numFmt w:val="lowerRoman"/>
      <w:lvlText w:val="%9."/>
      <w:lvlJc w:val="right"/>
      <w:pPr>
        <w:ind w:left="6480" w:hanging="180"/>
      </w:pPr>
    </w:lvl>
  </w:abstractNum>
  <w:abstractNum w:abstractNumId="2">
    <w:nsid w:val="3BDA499D"/>
    <w:multiLevelType w:val="hybridMultilevel"/>
    <w:tmpl w:val="B9126044"/>
    <w:lvl w:ilvl="0" w:tplc="8F4E4832">
      <w:start w:val="1"/>
      <w:numFmt w:val="decimal"/>
      <w:lvlText w:val="%1."/>
      <w:lvlJc w:val="left"/>
      <w:pPr>
        <w:ind w:left="786" w:hanging="360"/>
      </w:pPr>
    </w:lvl>
    <w:lvl w:ilvl="1" w:tplc="3CE8ECFC">
      <w:start w:val="1"/>
      <w:numFmt w:val="lowerLetter"/>
      <w:lvlText w:val="%2."/>
      <w:lvlJc w:val="left"/>
      <w:pPr>
        <w:ind w:left="1506" w:hanging="360"/>
      </w:pPr>
    </w:lvl>
    <w:lvl w:ilvl="2" w:tplc="19F2B296">
      <w:start w:val="1"/>
      <w:numFmt w:val="lowerRoman"/>
      <w:lvlText w:val="%3."/>
      <w:lvlJc w:val="right"/>
      <w:pPr>
        <w:ind w:left="2226" w:hanging="180"/>
      </w:pPr>
    </w:lvl>
    <w:lvl w:ilvl="3" w:tplc="C2E8B27C">
      <w:start w:val="1"/>
      <w:numFmt w:val="decimal"/>
      <w:lvlText w:val="%4."/>
      <w:lvlJc w:val="left"/>
      <w:pPr>
        <w:ind w:left="2946" w:hanging="360"/>
      </w:pPr>
    </w:lvl>
    <w:lvl w:ilvl="4" w:tplc="DCD0A198">
      <w:start w:val="1"/>
      <w:numFmt w:val="lowerLetter"/>
      <w:lvlText w:val="%5."/>
      <w:lvlJc w:val="left"/>
      <w:pPr>
        <w:ind w:left="3666" w:hanging="360"/>
      </w:pPr>
    </w:lvl>
    <w:lvl w:ilvl="5" w:tplc="BCE65960">
      <w:start w:val="1"/>
      <w:numFmt w:val="lowerRoman"/>
      <w:lvlText w:val="%6."/>
      <w:lvlJc w:val="right"/>
      <w:pPr>
        <w:ind w:left="4386" w:hanging="180"/>
      </w:pPr>
    </w:lvl>
    <w:lvl w:ilvl="6" w:tplc="16726AB8">
      <w:start w:val="1"/>
      <w:numFmt w:val="decimal"/>
      <w:lvlText w:val="%7."/>
      <w:lvlJc w:val="left"/>
      <w:pPr>
        <w:ind w:left="5106" w:hanging="360"/>
      </w:pPr>
    </w:lvl>
    <w:lvl w:ilvl="7" w:tplc="949A4F50">
      <w:start w:val="1"/>
      <w:numFmt w:val="lowerLetter"/>
      <w:lvlText w:val="%8."/>
      <w:lvlJc w:val="left"/>
      <w:pPr>
        <w:ind w:left="5826" w:hanging="360"/>
      </w:pPr>
    </w:lvl>
    <w:lvl w:ilvl="8" w:tplc="2FDEE348">
      <w:start w:val="1"/>
      <w:numFmt w:val="lowerRoman"/>
      <w:lvlText w:val="%9."/>
      <w:lvlJc w:val="right"/>
      <w:pPr>
        <w:ind w:left="6546" w:hanging="180"/>
      </w:pPr>
    </w:lvl>
  </w:abstractNum>
  <w:abstractNum w:abstractNumId="3">
    <w:nsid w:val="5B5E6933"/>
    <w:multiLevelType w:val="hybridMultilevel"/>
    <w:tmpl w:val="2EDE6C6E"/>
    <w:lvl w:ilvl="0" w:tplc="20DE5B52">
      <w:start w:val="5"/>
      <w:numFmt w:val="decimal"/>
      <w:lvlText w:val="%1."/>
      <w:lvlJc w:val="left"/>
      <w:pPr>
        <w:ind w:left="720" w:hanging="360"/>
      </w:pPr>
      <w:rPr>
        <w:rFonts w:hint="default"/>
      </w:rPr>
    </w:lvl>
    <w:lvl w:ilvl="1" w:tplc="D2FCC856">
      <w:start w:val="1"/>
      <w:numFmt w:val="lowerLetter"/>
      <w:lvlText w:val="%2."/>
      <w:lvlJc w:val="left"/>
      <w:pPr>
        <w:ind w:left="1440" w:hanging="360"/>
      </w:pPr>
    </w:lvl>
    <w:lvl w:ilvl="2" w:tplc="32B6CD32">
      <w:start w:val="1"/>
      <w:numFmt w:val="lowerRoman"/>
      <w:lvlText w:val="%3."/>
      <w:lvlJc w:val="right"/>
      <w:pPr>
        <w:ind w:left="2160" w:hanging="180"/>
      </w:pPr>
    </w:lvl>
    <w:lvl w:ilvl="3" w:tplc="88C8E856">
      <w:start w:val="1"/>
      <w:numFmt w:val="decimal"/>
      <w:lvlText w:val="%4."/>
      <w:lvlJc w:val="left"/>
      <w:pPr>
        <w:ind w:left="2880" w:hanging="360"/>
      </w:pPr>
    </w:lvl>
    <w:lvl w:ilvl="4" w:tplc="DB96A102">
      <w:start w:val="1"/>
      <w:numFmt w:val="lowerLetter"/>
      <w:lvlText w:val="%5."/>
      <w:lvlJc w:val="left"/>
      <w:pPr>
        <w:ind w:left="3600" w:hanging="360"/>
      </w:pPr>
    </w:lvl>
    <w:lvl w:ilvl="5" w:tplc="31841C5A">
      <w:start w:val="1"/>
      <w:numFmt w:val="lowerRoman"/>
      <w:lvlText w:val="%6."/>
      <w:lvlJc w:val="right"/>
      <w:pPr>
        <w:ind w:left="4320" w:hanging="180"/>
      </w:pPr>
    </w:lvl>
    <w:lvl w:ilvl="6" w:tplc="27F8A8B0">
      <w:start w:val="1"/>
      <w:numFmt w:val="decimal"/>
      <w:lvlText w:val="%7."/>
      <w:lvlJc w:val="left"/>
      <w:pPr>
        <w:ind w:left="5040" w:hanging="360"/>
      </w:pPr>
    </w:lvl>
    <w:lvl w:ilvl="7" w:tplc="1334F8DA">
      <w:start w:val="1"/>
      <w:numFmt w:val="lowerLetter"/>
      <w:lvlText w:val="%8."/>
      <w:lvlJc w:val="left"/>
      <w:pPr>
        <w:ind w:left="5760" w:hanging="360"/>
      </w:pPr>
    </w:lvl>
    <w:lvl w:ilvl="8" w:tplc="6AF82D98">
      <w:start w:val="1"/>
      <w:numFmt w:val="lowerRoman"/>
      <w:lvlText w:val="%9."/>
      <w:lvlJc w:val="right"/>
      <w:pPr>
        <w:ind w:left="6480" w:hanging="180"/>
      </w:pPr>
    </w:lvl>
  </w:abstractNum>
  <w:abstractNum w:abstractNumId="4">
    <w:nsid w:val="65884CB3"/>
    <w:multiLevelType w:val="hybridMultilevel"/>
    <w:tmpl w:val="5B74E0A6"/>
    <w:lvl w:ilvl="0" w:tplc="FDA8E23C">
      <w:start w:val="1"/>
      <w:numFmt w:val="decimal"/>
      <w:lvlText w:val="%1."/>
      <w:lvlJc w:val="left"/>
      <w:pPr>
        <w:ind w:left="1800" w:hanging="360"/>
      </w:pPr>
    </w:lvl>
    <w:lvl w:ilvl="1" w:tplc="BBAAF2EC">
      <w:start w:val="1"/>
      <w:numFmt w:val="lowerLetter"/>
      <w:lvlText w:val="%2."/>
      <w:lvlJc w:val="left"/>
      <w:pPr>
        <w:ind w:left="2520" w:hanging="360"/>
      </w:pPr>
    </w:lvl>
    <w:lvl w:ilvl="2" w:tplc="EFF8C004">
      <w:start w:val="1"/>
      <w:numFmt w:val="lowerRoman"/>
      <w:lvlText w:val="%3."/>
      <w:lvlJc w:val="right"/>
      <w:pPr>
        <w:ind w:left="3240" w:hanging="180"/>
      </w:pPr>
    </w:lvl>
    <w:lvl w:ilvl="3" w:tplc="0302E2BA">
      <w:start w:val="1"/>
      <w:numFmt w:val="decimal"/>
      <w:lvlText w:val="%4."/>
      <w:lvlJc w:val="left"/>
      <w:pPr>
        <w:ind w:left="3960" w:hanging="360"/>
      </w:pPr>
    </w:lvl>
    <w:lvl w:ilvl="4" w:tplc="B32AFCC6">
      <w:start w:val="1"/>
      <w:numFmt w:val="lowerLetter"/>
      <w:lvlText w:val="%5."/>
      <w:lvlJc w:val="left"/>
      <w:pPr>
        <w:ind w:left="4680" w:hanging="360"/>
      </w:pPr>
    </w:lvl>
    <w:lvl w:ilvl="5" w:tplc="BF84BEEA">
      <w:start w:val="1"/>
      <w:numFmt w:val="lowerRoman"/>
      <w:lvlText w:val="%6."/>
      <w:lvlJc w:val="right"/>
      <w:pPr>
        <w:ind w:left="5400" w:hanging="180"/>
      </w:pPr>
    </w:lvl>
    <w:lvl w:ilvl="6" w:tplc="BFDCD7E2">
      <w:start w:val="1"/>
      <w:numFmt w:val="decimal"/>
      <w:lvlText w:val="%7."/>
      <w:lvlJc w:val="left"/>
      <w:pPr>
        <w:ind w:left="6120" w:hanging="360"/>
      </w:pPr>
    </w:lvl>
    <w:lvl w:ilvl="7" w:tplc="8D24451C">
      <w:start w:val="1"/>
      <w:numFmt w:val="lowerLetter"/>
      <w:lvlText w:val="%8."/>
      <w:lvlJc w:val="left"/>
      <w:pPr>
        <w:ind w:left="6840" w:hanging="360"/>
      </w:pPr>
    </w:lvl>
    <w:lvl w:ilvl="8" w:tplc="CC1A8348">
      <w:start w:val="1"/>
      <w:numFmt w:val="lowerRoman"/>
      <w:lvlText w:val="%9."/>
      <w:lvlJc w:val="right"/>
      <w:pPr>
        <w:ind w:left="7560" w:hanging="180"/>
      </w:pPr>
    </w:lvl>
  </w:abstractNum>
  <w:abstractNum w:abstractNumId="5">
    <w:nsid w:val="73345E2E"/>
    <w:multiLevelType w:val="multilevel"/>
    <w:tmpl w:val="BCC2F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99"/>
    <w:rsid w:val="00197DEF"/>
    <w:rsid w:val="001C0F99"/>
    <w:rsid w:val="00365FC9"/>
    <w:rsid w:val="00412405"/>
    <w:rsid w:val="00772479"/>
    <w:rsid w:val="009E21E9"/>
    <w:rsid w:val="00D4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lang w:eastAsia="ru-RU"/>
    </w:rPr>
  </w:style>
  <w:style w:type="paragraph" w:styleId="af3">
    <w:name w:val="List Paragraph"/>
    <w:basedOn w:val="a"/>
    <w:qFormat/>
    <w:pPr>
      <w:ind w:left="720"/>
    </w:pPr>
    <w:rPr>
      <w:rFonts w:ascii="Calibri" w:eastAsia="Calibri" w:hAnsi="Calibri" w:cs="Calibri"/>
      <w:lang w:eastAsia="ar-SA"/>
    </w:rPr>
  </w:style>
  <w:style w:type="paragraph" w:styleId="af4">
    <w:name w:val="Body Text"/>
    <w:basedOn w:val="a"/>
    <w:link w:val="af5"/>
    <w:uiPriority w:val="99"/>
    <w:semiHidden/>
    <w:unhideWhenUsed/>
    <w:pPr>
      <w:spacing w:after="120"/>
    </w:pPr>
  </w:style>
  <w:style w:type="character" w:customStyle="1" w:styleId="af5">
    <w:name w:val="Основной текст Знак"/>
    <w:basedOn w:val="a0"/>
    <w:link w:val="af4"/>
    <w:uiPriority w:val="99"/>
    <w:semiHidden/>
    <w:rPr>
      <w:rFonts w:eastAsiaTheme="minorEastAsia"/>
      <w:lang w:eastAsia="ru-RU"/>
    </w:rPr>
  </w:style>
  <w:style w:type="paragraph" w:styleId="af6">
    <w:name w:val="Body Text First Indent"/>
    <w:basedOn w:val="af4"/>
    <w:link w:val="af7"/>
    <w:pPr>
      <w:spacing w:line="240" w:lineRule="auto"/>
      <w:ind w:firstLine="210"/>
    </w:pPr>
    <w:rPr>
      <w:rFonts w:ascii="Times New Roman" w:eastAsia="Times New Roman" w:hAnsi="Times New Roman" w:cs="Times New Roman"/>
      <w:sz w:val="24"/>
      <w:szCs w:val="24"/>
    </w:rPr>
  </w:style>
  <w:style w:type="character" w:customStyle="1" w:styleId="af7">
    <w:name w:val="Красная строка Знак"/>
    <w:basedOn w:val="af5"/>
    <w:link w:val="af6"/>
    <w:rPr>
      <w:rFonts w:ascii="Times New Roman" w:eastAsia="Times New Roman" w:hAnsi="Times New Roman" w:cs="Times New Roman"/>
      <w:sz w:val="24"/>
      <w:szCs w:val="24"/>
      <w:lang w:eastAsia="ru-RU"/>
    </w:rPr>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eastAsiaTheme="minorEastAsia" w:hAnsi="Tahoma" w:cs="Tahoma"/>
      <w:sz w:val="16"/>
      <w:szCs w:val="16"/>
      <w:lang w:eastAsia="ru-RU"/>
    </w:rPr>
  </w:style>
  <w:style w:type="table" w:customStyle="1" w:styleId="12">
    <w:name w:val="Сетка таблицы1"/>
    <w:basedOn w:val="a1"/>
    <w:next w:val="afa"/>
    <w:uiPriority w:val="5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pPr>
      <w:spacing w:after="0" w:line="240" w:lineRule="auto"/>
    </w:p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rPr>
      <w:rFonts w:eastAsiaTheme="minorEastAsia"/>
      <w:lang w:eastAsia="ru-RU"/>
    </w:rPr>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rPr>
      <w:rFonts w:eastAsiaTheme="minorEastAsia"/>
      <w:lang w:eastAsia="ru-RU"/>
    </w:rPr>
  </w:style>
  <w:style w:type="paragraph" w:styleId="32">
    <w:name w:val="Body Text 3"/>
    <w:basedOn w:val="a"/>
    <w:link w:val="33"/>
    <w:uiPriority w:val="99"/>
    <w:unhideWhenUsed/>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rPr>
      <w:rFonts w:ascii="Times New Roman" w:eastAsia="Times New Roman" w:hAnsi="Times New Roman" w:cs="Times New Roman"/>
      <w:sz w:val="16"/>
      <w:szCs w:val="16"/>
      <w:lang w:eastAsia="ru-RU"/>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b/>
      <w:sz w:val="20"/>
      <w:lang w:eastAsia="ru-RU"/>
    </w:rPr>
  </w:style>
  <w:style w:type="paragraph" w:customStyle="1" w:styleId="13">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Times New Roman"/>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lang w:eastAsia="ru-RU"/>
    </w:rPr>
  </w:style>
  <w:style w:type="paragraph" w:styleId="af3">
    <w:name w:val="List Paragraph"/>
    <w:basedOn w:val="a"/>
    <w:qFormat/>
    <w:pPr>
      <w:ind w:left="720"/>
    </w:pPr>
    <w:rPr>
      <w:rFonts w:ascii="Calibri" w:eastAsia="Calibri" w:hAnsi="Calibri" w:cs="Calibri"/>
      <w:lang w:eastAsia="ar-SA"/>
    </w:rPr>
  </w:style>
  <w:style w:type="paragraph" w:styleId="af4">
    <w:name w:val="Body Text"/>
    <w:basedOn w:val="a"/>
    <w:link w:val="af5"/>
    <w:uiPriority w:val="99"/>
    <w:semiHidden/>
    <w:unhideWhenUsed/>
    <w:pPr>
      <w:spacing w:after="120"/>
    </w:pPr>
  </w:style>
  <w:style w:type="character" w:customStyle="1" w:styleId="af5">
    <w:name w:val="Основной текст Знак"/>
    <w:basedOn w:val="a0"/>
    <w:link w:val="af4"/>
    <w:uiPriority w:val="99"/>
    <w:semiHidden/>
    <w:rPr>
      <w:rFonts w:eastAsiaTheme="minorEastAsia"/>
      <w:lang w:eastAsia="ru-RU"/>
    </w:rPr>
  </w:style>
  <w:style w:type="paragraph" w:styleId="af6">
    <w:name w:val="Body Text First Indent"/>
    <w:basedOn w:val="af4"/>
    <w:link w:val="af7"/>
    <w:pPr>
      <w:spacing w:line="240" w:lineRule="auto"/>
      <w:ind w:firstLine="210"/>
    </w:pPr>
    <w:rPr>
      <w:rFonts w:ascii="Times New Roman" w:eastAsia="Times New Roman" w:hAnsi="Times New Roman" w:cs="Times New Roman"/>
      <w:sz w:val="24"/>
      <w:szCs w:val="24"/>
    </w:rPr>
  </w:style>
  <w:style w:type="character" w:customStyle="1" w:styleId="af7">
    <w:name w:val="Красная строка Знак"/>
    <w:basedOn w:val="af5"/>
    <w:link w:val="af6"/>
    <w:rPr>
      <w:rFonts w:ascii="Times New Roman" w:eastAsia="Times New Roman" w:hAnsi="Times New Roman" w:cs="Times New Roman"/>
      <w:sz w:val="24"/>
      <w:szCs w:val="24"/>
      <w:lang w:eastAsia="ru-RU"/>
    </w:rPr>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eastAsiaTheme="minorEastAsia" w:hAnsi="Tahoma" w:cs="Tahoma"/>
      <w:sz w:val="16"/>
      <w:szCs w:val="16"/>
      <w:lang w:eastAsia="ru-RU"/>
    </w:rPr>
  </w:style>
  <w:style w:type="table" w:customStyle="1" w:styleId="12">
    <w:name w:val="Сетка таблицы1"/>
    <w:basedOn w:val="a1"/>
    <w:next w:val="afa"/>
    <w:uiPriority w:val="5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pPr>
      <w:spacing w:after="0" w:line="240" w:lineRule="auto"/>
    </w:p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rPr>
      <w:rFonts w:eastAsiaTheme="minorEastAsia"/>
      <w:lang w:eastAsia="ru-RU"/>
    </w:rPr>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rPr>
      <w:rFonts w:eastAsiaTheme="minorEastAsia"/>
      <w:lang w:eastAsia="ru-RU"/>
    </w:rPr>
  </w:style>
  <w:style w:type="paragraph" w:styleId="32">
    <w:name w:val="Body Text 3"/>
    <w:basedOn w:val="a"/>
    <w:link w:val="33"/>
    <w:uiPriority w:val="99"/>
    <w:unhideWhenUsed/>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rPr>
      <w:rFonts w:ascii="Times New Roman" w:eastAsia="Times New Roman" w:hAnsi="Times New Roman" w:cs="Times New Roman"/>
      <w:sz w:val="16"/>
      <w:szCs w:val="16"/>
      <w:lang w:eastAsia="ru-RU"/>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b/>
      <w:sz w:val="20"/>
      <w:lang w:eastAsia="ru-RU"/>
    </w:rPr>
  </w:style>
  <w:style w:type="paragraph" w:customStyle="1" w:styleId="13">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Times New Roman"/>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89ADE-6081-4186-94F7-8327B8F5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1513</Words>
  <Characters>8629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DobryninaIY</dc:creator>
  <cp:lastModifiedBy>Старшая поликлиники</cp:lastModifiedBy>
  <cp:revision>4</cp:revision>
  <dcterms:created xsi:type="dcterms:W3CDTF">2025-08-11T07:10:00Z</dcterms:created>
  <dcterms:modified xsi:type="dcterms:W3CDTF">2025-10-13T05:35:00Z</dcterms:modified>
</cp:coreProperties>
</file>